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5859A4" w:rsidRPr="001F2A60" w:rsidTr="00DB73D1">
        <w:trPr>
          <w:trHeight w:val="195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5859A4" w:rsidRDefault="005859A4" w:rsidP="00BA3B40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</w:t>
            </w:r>
            <w:r w:rsidRPr="009750F3">
              <w:rPr>
                <w:rFonts w:ascii="Arial" w:hAnsi="Arial" w:cs="Arial"/>
                <w:b/>
                <w:color w:val="0070C0"/>
                <w:sz w:val="28"/>
                <w:szCs w:val="28"/>
              </w:rPr>
              <w:t>tanovisk</w:t>
            </w:r>
            <w:r w:rsidR="0040777F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Pr="009750F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Rady pro výzkum, vývoj a inovace k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9750F3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návrhu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změny programu na</w:t>
            </w:r>
            <w:r w:rsidR="00BA3B40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podporu aplikovaného výzkumu, experimentálního vývoje a inovací Národní centra kompetence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5859A4" w:rsidRDefault="00220337" w:rsidP="005859A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5859A4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A6287" w:rsidRPr="005859A4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5859A4" w:rsidRPr="005859A4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4006A5" w:rsidRPr="005859A4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51868" w:rsidRPr="005859A4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5859A4" w:rsidRPr="005859A4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</w:tc>
      </w:tr>
      <w:tr w:rsidR="005859A4" w:rsidRPr="001F2A6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5859A4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859A4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40777F" w:rsidRDefault="005859A4" w:rsidP="005859A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40777F">
              <w:rPr>
                <w:rFonts w:ascii="Arial" w:hAnsi="Arial" w:cs="Arial"/>
                <w:i/>
                <w:sz w:val="21"/>
                <w:szCs w:val="21"/>
                <w:shd w:val="clear" w:color="auto" w:fill="FFFFFF"/>
              </w:rPr>
              <w:t>doc. Ing. </w:t>
            </w:r>
            <w:r w:rsidRPr="0040777F">
              <w:rPr>
                <w:rStyle w:val="Zvraznn"/>
                <w:rFonts w:ascii="Arial" w:hAnsi="Arial" w:cs="Arial"/>
                <w:bCs/>
                <w:iCs w:val="0"/>
                <w:sz w:val="21"/>
                <w:szCs w:val="21"/>
                <w:shd w:val="clear" w:color="auto" w:fill="FFFFFF"/>
              </w:rPr>
              <w:t>Karel Kouřil</w:t>
            </w:r>
            <w:r w:rsidRPr="0040777F">
              <w:rPr>
                <w:rFonts w:ascii="Arial" w:hAnsi="Arial" w:cs="Arial"/>
                <w:i/>
                <w:sz w:val="21"/>
                <w:szCs w:val="21"/>
                <w:shd w:val="clear" w:color="auto" w:fill="FFFFFF"/>
              </w:rPr>
              <w:t xml:space="preserve">, Ph.D., MBA, </w:t>
            </w:r>
            <w:proofErr w:type="spellStart"/>
            <w:r w:rsidRPr="0040777F">
              <w:rPr>
                <w:rFonts w:ascii="Arial" w:hAnsi="Arial" w:cs="Arial"/>
                <w:i/>
                <w:sz w:val="21"/>
                <w:szCs w:val="21"/>
                <w:shd w:val="clear" w:color="auto" w:fill="FFFFFF"/>
              </w:rPr>
              <w:t>FEng</w:t>
            </w:r>
            <w:proofErr w:type="spellEnd"/>
            <w:r w:rsidRPr="0040777F">
              <w:rPr>
                <w:rFonts w:ascii="Arial" w:hAnsi="Arial" w:cs="Arial"/>
                <w:i/>
                <w:sz w:val="21"/>
                <w:szCs w:val="21"/>
                <w:shd w:val="clear" w:color="auto" w:fill="FFFFFF"/>
              </w:rPr>
              <w:t>. </w:t>
            </w:r>
            <w:r w:rsidRPr="0040777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5859A4" w:rsidRPr="001F2A60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5859A4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859A4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5859A4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859A4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5859A4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859A4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859A4" w:rsidRDefault="00752A3C" w:rsidP="005859A4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5859A4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5859A4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Pr="005859A4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5859A4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5859A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859A4" w:rsidRPr="005859A4">
              <w:rPr>
                <w:rFonts w:ascii="Arial" w:hAnsi="Arial" w:cs="Arial"/>
                <w:i/>
                <w:sz w:val="22"/>
                <w:szCs w:val="22"/>
              </w:rPr>
              <w:t>17. května</w:t>
            </w:r>
            <w:r w:rsidR="00B27995" w:rsidRPr="005859A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574A4" w:rsidRPr="005859A4">
              <w:rPr>
                <w:rFonts w:ascii="Arial" w:hAnsi="Arial" w:cs="Arial"/>
                <w:i/>
                <w:sz w:val="22"/>
                <w:szCs w:val="22"/>
              </w:rPr>
              <w:t>202</w:t>
            </w:r>
            <w:r w:rsidR="00451868" w:rsidRPr="005859A4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8F77F6" w:rsidRPr="001F2A60" w:rsidTr="005859A4">
        <w:trPr>
          <w:trHeight w:val="544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3F8F" w:rsidRPr="00DC7F14" w:rsidRDefault="003F3F8F" w:rsidP="00BA3B40">
            <w:pPr>
              <w:spacing w:afterLines="60" w:after="144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C7F14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5859A4" w:rsidRPr="005859A4" w:rsidRDefault="005859A4" w:rsidP="00BA3B40">
            <w:pPr>
              <w:pStyle w:val="Default"/>
              <w:spacing w:afterLines="30" w:after="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859A4">
              <w:rPr>
                <w:rFonts w:ascii="Arial" w:hAnsi="Arial" w:cs="Arial"/>
                <w:sz w:val="22"/>
                <w:szCs w:val="22"/>
              </w:rPr>
              <w:t>Technologická agentur</w:t>
            </w:r>
            <w:r w:rsidR="0040777F">
              <w:rPr>
                <w:rFonts w:ascii="Arial" w:hAnsi="Arial" w:cs="Arial"/>
                <w:sz w:val="22"/>
                <w:szCs w:val="22"/>
              </w:rPr>
              <w:t>a</w:t>
            </w:r>
            <w:r w:rsidRPr="005859A4">
              <w:rPr>
                <w:rFonts w:ascii="Arial" w:hAnsi="Arial" w:cs="Arial"/>
                <w:sz w:val="22"/>
                <w:szCs w:val="22"/>
              </w:rPr>
              <w:t xml:space="preserve"> České republiky (dále jen „TAČR“) předložila dopisem ze dne </w:t>
            </w:r>
            <w:r w:rsidR="0040777F">
              <w:rPr>
                <w:rFonts w:ascii="Arial" w:hAnsi="Arial" w:cs="Arial"/>
                <w:sz w:val="22"/>
                <w:szCs w:val="22"/>
              </w:rPr>
              <w:br/>
            </w:r>
            <w:r w:rsidRPr="005859A4">
              <w:rPr>
                <w:rFonts w:ascii="Arial" w:hAnsi="Arial" w:cs="Arial"/>
                <w:bCs/>
                <w:sz w:val="22"/>
                <w:szCs w:val="22"/>
              </w:rPr>
              <w:t xml:space="preserve">14. května 2021 </w:t>
            </w:r>
            <w:r w:rsidR="00BA3B40">
              <w:rPr>
                <w:rFonts w:ascii="Arial" w:hAnsi="Arial" w:cs="Arial"/>
                <w:bCs/>
                <w:sz w:val="22"/>
                <w:szCs w:val="22"/>
              </w:rPr>
              <w:t>č. j.</w:t>
            </w:r>
            <w:r w:rsidR="0040777F">
              <w:rPr>
                <w:rFonts w:ascii="Arial" w:hAnsi="Arial" w:cs="Arial"/>
                <w:bCs/>
                <w:sz w:val="22"/>
                <w:szCs w:val="22"/>
              </w:rPr>
              <w:t xml:space="preserve"> TAC</w:t>
            </w:r>
            <w:r w:rsidR="00B8619C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="0040777F">
              <w:rPr>
                <w:rFonts w:ascii="Arial" w:hAnsi="Arial" w:cs="Arial"/>
                <w:bCs/>
                <w:sz w:val="22"/>
                <w:szCs w:val="22"/>
              </w:rPr>
              <w:t xml:space="preserve">/54-15/2021 </w:t>
            </w:r>
            <w:r w:rsidRPr="005859A4">
              <w:rPr>
                <w:rFonts w:ascii="Arial" w:hAnsi="Arial" w:cs="Arial"/>
                <w:sz w:val="22"/>
                <w:szCs w:val="22"/>
              </w:rPr>
              <w:t xml:space="preserve">v souladu s § 5 odst. 3 písm. c) zákona č. 130/2002 Sb., o podpoře výzkumu, experimentálního vývoje a inovací z veřejných prostředků a o změně některých souvisejících zákonů, ve znění pozdějších předpisů Radě pro výzkum, vývoj a inovace (dále jen „Rada“) návrh </w:t>
            </w:r>
            <w:r w:rsidR="0040777F"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Pr="005859A4">
              <w:rPr>
                <w:rFonts w:ascii="Arial" w:hAnsi="Arial" w:cs="Arial"/>
                <w:sz w:val="22"/>
                <w:szCs w:val="22"/>
              </w:rPr>
              <w:t>změn</w:t>
            </w:r>
            <w:r w:rsidR="0040777F">
              <w:rPr>
                <w:rFonts w:ascii="Arial" w:hAnsi="Arial" w:cs="Arial"/>
                <w:sz w:val="22"/>
                <w:szCs w:val="22"/>
              </w:rPr>
              <w:t>u</w:t>
            </w:r>
            <w:r w:rsidRPr="005859A4">
              <w:rPr>
                <w:rFonts w:ascii="Arial" w:hAnsi="Arial" w:cs="Arial"/>
                <w:sz w:val="22"/>
                <w:szCs w:val="22"/>
              </w:rPr>
              <w:t xml:space="preserve"> programu na podporu aplikovaného výzkumu, experimentálního vývoje a inovací Národní centra kompetence (dále jen „Program“)</w:t>
            </w:r>
            <w:r w:rsidR="0040777F">
              <w:rPr>
                <w:rFonts w:ascii="Arial" w:hAnsi="Arial" w:cs="Arial"/>
                <w:sz w:val="22"/>
                <w:szCs w:val="22"/>
              </w:rPr>
              <w:t xml:space="preserve"> spočívající v </w:t>
            </w:r>
            <w:r w:rsidR="00B8619C">
              <w:rPr>
                <w:rFonts w:ascii="Arial" w:hAnsi="Arial" w:cs="Arial"/>
                <w:sz w:val="22"/>
                <w:szCs w:val="22"/>
              </w:rPr>
              <w:t>prodloužení</w:t>
            </w:r>
            <w:r w:rsidR="0040777F">
              <w:rPr>
                <w:rFonts w:ascii="Arial" w:hAnsi="Arial" w:cs="Arial"/>
                <w:sz w:val="22"/>
                <w:szCs w:val="22"/>
              </w:rPr>
              <w:t xml:space="preserve"> trvání programu o 2 roky (do r. 2028) a zvýšení výdajů z veřejných zdrojů celkem o 56 % původního rozpočtu (z toho 21 % z Národního plánu obnovy</w:t>
            </w:r>
            <w:r w:rsidR="00B8619C">
              <w:rPr>
                <w:rFonts w:ascii="Arial" w:hAnsi="Arial" w:cs="Arial"/>
                <w:sz w:val="22"/>
                <w:szCs w:val="22"/>
              </w:rPr>
              <w:t xml:space="preserve"> a 35 % ze státního rozpočtu poté, co skončí podpora z NPO</w:t>
            </w:r>
            <w:r w:rsidR="0040777F">
              <w:rPr>
                <w:rFonts w:ascii="Arial" w:hAnsi="Arial" w:cs="Arial"/>
                <w:sz w:val="22"/>
                <w:szCs w:val="22"/>
              </w:rPr>
              <w:t>)</w:t>
            </w:r>
            <w:r w:rsidR="00BA3B4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859A4" w:rsidRPr="005859A4" w:rsidRDefault="005859A4" w:rsidP="00BA3B40">
            <w:pPr>
              <w:spacing w:afterLines="30" w:after="72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5859A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Prodloužení doby trvání programu má umožnit podporu a realizaci projektů dlouhodobé multilaterální spolupráce v souladu se zaměřením programu. </w:t>
            </w:r>
          </w:p>
          <w:p w:rsidR="005859A4" w:rsidRPr="005859A4" w:rsidRDefault="005859A4" w:rsidP="00BA3B40">
            <w:pPr>
              <w:spacing w:afterLines="30" w:after="72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5859A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Navýšení rozpočtu Programu je dáno plánovaným využitím prostředků z tzv. </w:t>
            </w:r>
            <w:proofErr w:type="spellStart"/>
            <w:r w:rsidRPr="005859A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Recovery</w:t>
            </w:r>
            <w:proofErr w:type="spellEnd"/>
            <w:r w:rsidRPr="005859A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and </w:t>
            </w:r>
            <w:proofErr w:type="spellStart"/>
            <w:r w:rsidRPr="005859A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Resilience</w:t>
            </w:r>
            <w:proofErr w:type="spellEnd"/>
            <w:r w:rsidRPr="005859A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859A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Facility</w:t>
            </w:r>
            <w:proofErr w:type="spellEnd"/>
            <w:r w:rsidR="00B8619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(dále jen „RRF“)</w:t>
            </w:r>
            <w:r w:rsidRPr="005859A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, realizovaného </w:t>
            </w:r>
            <w:r w:rsidR="0040777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v rámci </w:t>
            </w:r>
            <w:r w:rsidRPr="005859A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Národní</w:t>
            </w:r>
            <w:r w:rsidR="0040777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ho</w:t>
            </w:r>
            <w:r w:rsidRPr="005859A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plán</w:t>
            </w:r>
            <w:r w:rsidR="0040777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u</w:t>
            </w:r>
            <w:r w:rsidRPr="005859A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obnovy (dále jen „NPO“) a také potřebou zajištění udržitelnosti financování projektů podpořených ve</w:t>
            </w:r>
            <w:r w:rsidR="00BA3B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Pr="005859A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2.</w:t>
            </w:r>
            <w:r w:rsidR="00BA3B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Pr="005859A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veřejné soutěži po ukončení financování z NPO, což odpovídá navýšení </w:t>
            </w:r>
            <w:r w:rsidR="00B8619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původních </w:t>
            </w:r>
            <w:r w:rsidRPr="005859A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výdajů z</w:t>
            </w:r>
            <w:r w:rsidR="00B8619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e</w:t>
            </w:r>
            <w:r w:rsidRPr="005859A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státního rozpočtu na Program o 35 %.</w:t>
            </w:r>
          </w:p>
          <w:p w:rsidR="005859A4" w:rsidRPr="005859A4" w:rsidRDefault="005859A4" w:rsidP="00BA3B40">
            <w:pPr>
              <w:spacing w:afterLines="30" w:after="72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859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Rozpočet Programu je nově stanoven ve výši 13 973,75 mil. Kč, z toho 11 179,0 mil. Kč z veřejných zdrojů a </w:t>
            </w:r>
            <w:r w:rsidRPr="005859A4">
              <w:rPr>
                <w:rFonts w:ascii="Arial" w:hAnsi="Arial" w:cs="Arial"/>
                <w:b/>
                <w:sz w:val="22"/>
                <w:szCs w:val="22"/>
              </w:rPr>
              <w:t>2 794,75 mil. Kč činí výdaje z neveřejných zdrojů.</w:t>
            </w:r>
          </w:p>
          <w:p w:rsidR="00B8619C" w:rsidRPr="005859A4" w:rsidRDefault="005859A4" w:rsidP="00BA3B40">
            <w:pPr>
              <w:autoSpaceDE w:val="0"/>
              <w:autoSpaceDN w:val="0"/>
              <w:adjustRightInd w:val="0"/>
              <w:spacing w:afterLines="30" w:after="72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859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Dále se zvyšují některé indikátory Programu jako např. minimální počet podpořených projektů (z 10 na 16), minimální počet dosažených výstupů (ze 400 na 625) a minimální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</w:t>
            </w:r>
            <w:r w:rsidRPr="005859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očet aplikovaných výstupů (z 320 na 500).</w:t>
            </w:r>
          </w:p>
        </w:tc>
      </w:tr>
      <w:tr w:rsidR="008F77F6" w:rsidRPr="001F2A60" w:rsidTr="00D510FD">
        <w:trPr>
          <w:trHeight w:val="8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DC7F14" w:rsidRDefault="008F77F6" w:rsidP="00BA3B40">
            <w:pPr>
              <w:spacing w:afterLines="30" w:after="72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DC7F14">
              <w:rPr>
                <w:rFonts w:ascii="Arial" w:hAnsi="Arial" w:cs="Arial"/>
                <w:bCs/>
                <w:i/>
                <w:sz w:val="22"/>
                <w:szCs w:val="22"/>
              </w:rPr>
              <w:t>Přílohy</w:t>
            </w:r>
            <w:r w:rsidR="00B27995" w:rsidRPr="00DC7F14">
              <w:rPr>
                <w:rFonts w:ascii="Arial" w:hAnsi="Arial" w:cs="Arial"/>
                <w:bCs/>
                <w:i/>
                <w:sz w:val="22"/>
                <w:szCs w:val="22"/>
              </w:rPr>
              <w:t>:</w:t>
            </w:r>
          </w:p>
          <w:p w:rsidR="00476C5B" w:rsidRPr="00DC7F14" w:rsidRDefault="005859A4" w:rsidP="00BA3B40">
            <w:pPr>
              <w:pStyle w:val="Default"/>
              <w:numPr>
                <w:ilvl w:val="0"/>
                <w:numId w:val="40"/>
              </w:numPr>
              <w:spacing w:afterLines="30" w:after="72"/>
              <w:jc w:val="both"/>
              <w:rPr>
                <w:sz w:val="22"/>
                <w:szCs w:val="22"/>
              </w:rPr>
            </w:pPr>
            <w:r w:rsidRPr="00DC7F14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Pr="00DC7F14">
              <w:rPr>
                <w:rFonts w:ascii="Arial" w:hAnsi="Arial" w:cs="Arial"/>
                <w:bCs/>
                <w:sz w:val="22"/>
                <w:szCs w:val="22"/>
              </w:rPr>
              <w:t>Návrh na změnu programu na podporu aplikovaného výzkumu, experimentálního vývoje a inovací Národní centra kompetence včetně příloh pro</w:t>
            </w:r>
            <w:r w:rsidR="00BA3B40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DC7F14">
              <w:rPr>
                <w:rFonts w:ascii="Arial" w:hAnsi="Arial" w:cs="Arial"/>
                <w:bCs/>
                <w:sz w:val="22"/>
                <w:szCs w:val="22"/>
              </w:rPr>
              <w:t>meziresortní připomínkové řízení</w:t>
            </w:r>
          </w:p>
          <w:p w:rsidR="00B8619C" w:rsidRPr="00B8619C" w:rsidRDefault="0020303D" w:rsidP="00BA3B40">
            <w:pPr>
              <w:pStyle w:val="Odstavecseseznamem"/>
              <w:numPr>
                <w:ilvl w:val="0"/>
                <w:numId w:val="40"/>
              </w:numPr>
              <w:spacing w:afterLines="30" w:after="72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C7F14">
              <w:rPr>
                <w:rFonts w:ascii="Arial" w:hAnsi="Arial" w:cs="Arial"/>
                <w:sz w:val="22"/>
                <w:szCs w:val="22"/>
              </w:rPr>
              <w:t>Návrh s</w:t>
            </w:r>
            <w:r w:rsidR="00100802" w:rsidRPr="00DC7F14">
              <w:rPr>
                <w:rFonts w:ascii="Arial" w:hAnsi="Arial" w:cs="Arial"/>
                <w:sz w:val="22"/>
                <w:szCs w:val="22"/>
              </w:rPr>
              <w:t>tanovisk</w:t>
            </w:r>
            <w:r w:rsidRPr="00DC7F14">
              <w:rPr>
                <w:rFonts w:ascii="Arial" w:hAnsi="Arial" w:cs="Arial"/>
                <w:sz w:val="22"/>
                <w:szCs w:val="22"/>
              </w:rPr>
              <w:t>a</w:t>
            </w:r>
            <w:r w:rsidR="00100802" w:rsidRPr="00DC7F14">
              <w:rPr>
                <w:rFonts w:ascii="Arial" w:hAnsi="Arial" w:cs="Arial"/>
                <w:sz w:val="22"/>
                <w:szCs w:val="22"/>
              </w:rPr>
              <w:t xml:space="preserve"> Rady</w:t>
            </w:r>
          </w:p>
        </w:tc>
      </w:tr>
    </w:tbl>
    <w:p w:rsidR="00F86D54" w:rsidRDefault="00152B95" w:rsidP="00BA3B40">
      <w:bookmarkStart w:id="0" w:name="_GoBack"/>
      <w:bookmarkEnd w:id="0"/>
    </w:p>
    <w:sectPr w:rsidR="00F86D54" w:rsidSect="00E10B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680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B95" w:rsidRDefault="00152B95" w:rsidP="008F77F6">
      <w:r>
        <w:separator/>
      </w:r>
    </w:p>
  </w:endnote>
  <w:endnote w:type="continuationSeparator" w:id="0">
    <w:p w:rsidR="00152B95" w:rsidRDefault="00152B9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B95" w:rsidRDefault="00152B95" w:rsidP="008F77F6">
      <w:r>
        <w:separator/>
      </w:r>
    </w:p>
  </w:footnote>
  <w:footnote w:type="continuationSeparator" w:id="0">
    <w:p w:rsidR="00152B95" w:rsidRDefault="00152B9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35" w:rsidRPr="00E10BA1" w:rsidRDefault="002F01DD" w:rsidP="00E10BA1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2C97BBFA" wp14:editId="5413334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A3095"/>
    <w:multiLevelType w:val="hybridMultilevel"/>
    <w:tmpl w:val="79E0EA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C64E2"/>
    <w:multiLevelType w:val="hybridMultilevel"/>
    <w:tmpl w:val="04B88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A152E3"/>
    <w:multiLevelType w:val="hybridMultilevel"/>
    <w:tmpl w:val="C1BCE3D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530EF4"/>
    <w:multiLevelType w:val="hybridMultilevel"/>
    <w:tmpl w:val="90E422D6"/>
    <w:lvl w:ilvl="0" w:tplc="EB944FC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68459D0"/>
    <w:multiLevelType w:val="hybridMultilevel"/>
    <w:tmpl w:val="04F2F29C"/>
    <w:lvl w:ilvl="0" w:tplc="92BA6DFC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DB829476" w:tentative="1">
      <w:start w:val="1"/>
      <w:numFmt w:val="lowerLetter"/>
      <w:lvlText w:val="%2."/>
      <w:lvlJc w:val="left"/>
      <w:pPr>
        <w:ind w:left="1440" w:hanging="360"/>
      </w:pPr>
    </w:lvl>
    <w:lvl w:ilvl="2" w:tplc="060425F0" w:tentative="1">
      <w:start w:val="1"/>
      <w:numFmt w:val="lowerRoman"/>
      <w:lvlText w:val="%3."/>
      <w:lvlJc w:val="right"/>
      <w:pPr>
        <w:ind w:left="2160" w:hanging="180"/>
      </w:pPr>
    </w:lvl>
    <w:lvl w:ilvl="3" w:tplc="DF80F59A" w:tentative="1">
      <w:start w:val="1"/>
      <w:numFmt w:val="decimal"/>
      <w:lvlText w:val="%4."/>
      <w:lvlJc w:val="left"/>
      <w:pPr>
        <w:ind w:left="2880" w:hanging="360"/>
      </w:pPr>
    </w:lvl>
    <w:lvl w:ilvl="4" w:tplc="A1629AB6" w:tentative="1">
      <w:start w:val="1"/>
      <w:numFmt w:val="lowerLetter"/>
      <w:lvlText w:val="%5."/>
      <w:lvlJc w:val="left"/>
      <w:pPr>
        <w:ind w:left="3600" w:hanging="360"/>
      </w:pPr>
    </w:lvl>
    <w:lvl w:ilvl="5" w:tplc="9E76C706" w:tentative="1">
      <w:start w:val="1"/>
      <w:numFmt w:val="lowerRoman"/>
      <w:lvlText w:val="%6."/>
      <w:lvlJc w:val="right"/>
      <w:pPr>
        <w:ind w:left="4320" w:hanging="180"/>
      </w:pPr>
    </w:lvl>
    <w:lvl w:ilvl="6" w:tplc="C180CE98" w:tentative="1">
      <w:start w:val="1"/>
      <w:numFmt w:val="decimal"/>
      <w:lvlText w:val="%7."/>
      <w:lvlJc w:val="left"/>
      <w:pPr>
        <w:ind w:left="5040" w:hanging="360"/>
      </w:pPr>
    </w:lvl>
    <w:lvl w:ilvl="7" w:tplc="304A106C" w:tentative="1">
      <w:start w:val="1"/>
      <w:numFmt w:val="lowerLetter"/>
      <w:lvlText w:val="%8."/>
      <w:lvlJc w:val="left"/>
      <w:pPr>
        <w:ind w:left="5760" w:hanging="360"/>
      </w:pPr>
    </w:lvl>
    <w:lvl w:ilvl="8" w:tplc="49CA28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A902EE"/>
    <w:multiLevelType w:val="hybridMultilevel"/>
    <w:tmpl w:val="136EB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A68E3"/>
    <w:multiLevelType w:val="hybridMultilevel"/>
    <w:tmpl w:val="27FA0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6349E3"/>
    <w:multiLevelType w:val="hybridMultilevel"/>
    <w:tmpl w:val="8AB01B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81430"/>
    <w:multiLevelType w:val="hybridMultilevel"/>
    <w:tmpl w:val="360011D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326A70"/>
    <w:multiLevelType w:val="hybridMultilevel"/>
    <w:tmpl w:val="FE06B6BC"/>
    <w:lvl w:ilvl="0" w:tplc="4A7258B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AA0123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>
    <w:nsid w:val="3AC251EF"/>
    <w:multiLevelType w:val="hybridMultilevel"/>
    <w:tmpl w:val="6DAA9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24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724E69"/>
    <w:multiLevelType w:val="hybridMultilevel"/>
    <w:tmpl w:val="9A66D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025BD4"/>
    <w:multiLevelType w:val="hybridMultilevel"/>
    <w:tmpl w:val="9BAED61A"/>
    <w:lvl w:ilvl="0" w:tplc="614883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186091"/>
    <w:multiLevelType w:val="hybridMultilevel"/>
    <w:tmpl w:val="AC388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9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C503411"/>
    <w:multiLevelType w:val="hybridMultilevel"/>
    <w:tmpl w:val="3F0E5586"/>
    <w:lvl w:ilvl="0" w:tplc="90966D6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90E8A"/>
    <w:multiLevelType w:val="hybridMultilevel"/>
    <w:tmpl w:val="CCF45A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3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420049"/>
    <w:multiLevelType w:val="hybridMultilevel"/>
    <w:tmpl w:val="831064C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D6933F7"/>
    <w:multiLevelType w:val="hybridMultilevel"/>
    <w:tmpl w:val="6D4A4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B5700E"/>
    <w:multiLevelType w:val="hybridMultilevel"/>
    <w:tmpl w:val="49661C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8"/>
  </w:num>
  <w:num w:numId="4">
    <w:abstractNumId w:val="1"/>
  </w:num>
  <w:num w:numId="5">
    <w:abstractNumId w:val="13"/>
  </w:num>
  <w:num w:numId="6">
    <w:abstractNumId w:val="22"/>
  </w:num>
  <w:num w:numId="7">
    <w:abstractNumId w:val="17"/>
  </w:num>
  <w:num w:numId="8">
    <w:abstractNumId w:val="11"/>
  </w:num>
  <w:num w:numId="9">
    <w:abstractNumId w:val="7"/>
  </w:num>
  <w:num w:numId="10">
    <w:abstractNumId w:val="29"/>
  </w:num>
  <w:num w:numId="11">
    <w:abstractNumId w:val="8"/>
  </w:num>
  <w:num w:numId="12">
    <w:abstractNumId w:val="33"/>
  </w:num>
  <w:num w:numId="13">
    <w:abstractNumId w:val="24"/>
  </w:num>
  <w:num w:numId="14">
    <w:abstractNumId w:val="39"/>
  </w:num>
  <w:num w:numId="15">
    <w:abstractNumId w:val="32"/>
  </w:num>
  <w:num w:numId="16">
    <w:abstractNumId w:val="38"/>
  </w:num>
  <w:num w:numId="17">
    <w:abstractNumId w:val="23"/>
  </w:num>
  <w:num w:numId="18">
    <w:abstractNumId w:val="28"/>
  </w:num>
  <w:num w:numId="19">
    <w:abstractNumId w:val="34"/>
  </w:num>
  <w:num w:numId="20">
    <w:abstractNumId w:val="20"/>
  </w:num>
  <w:num w:numId="21">
    <w:abstractNumId w:val="19"/>
  </w:num>
  <w:num w:numId="22">
    <w:abstractNumId w:val="21"/>
  </w:num>
  <w:num w:numId="23">
    <w:abstractNumId w:val="4"/>
  </w:num>
  <w:num w:numId="24">
    <w:abstractNumId w:val="4"/>
  </w:num>
  <w:num w:numId="25">
    <w:abstractNumId w:val="3"/>
  </w:num>
  <w:num w:numId="26">
    <w:abstractNumId w:val="12"/>
  </w:num>
  <w:num w:numId="27">
    <w:abstractNumId w:val="25"/>
  </w:num>
  <w:num w:numId="28">
    <w:abstractNumId w:val="15"/>
  </w:num>
  <w:num w:numId="29">
    <w:abstractNumId w:val="36"/>
  </w:num>
  <w:num w:numId="30">
    <w:abstractNumId w:val="31"/>
  </w:num>
  <w:num w:numId="31">
    <w:abstractNumId w:val="6"/>
  </w:num>
  <w:num w:numId="32">
    <w:abstractNumId w:val="9"/>
  </w:num>
  <w:num w:numId="33">
    <w:abstractNumId w:val="5"/>
  </w:num>
  <w:num w:numId="34">
    <w:abstractNumId w:val="2"/>
  </w:num>
  <w:num w:numId="35">
    <w:abstractNumId w:val="26"/>
  </w:num>
  <w:num w:numId="36">
    <w:abstractNumId w:val="30"/>
  </w:num>
  <w:num w:numId="37">
    <w:abstractNumId w:val="27"/>
  </w:num>
  <w:num w:numId="38">
    <w:abstractNumId w:val="35"/>
  </w:num>
  <w:num w:numId="39">
    <w:abstractNumId w:val="16"/>
  </w:num>
  <w:num w:numId="40">
    <w:abstractNumId w:val="37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0EF"/>
    <w:rsid w:val="00024AE6"/>
    <w:rsid w:val="00035F16"/>
    <w:rsid w:val="00042618"/>
    <w:rsid w:val="00043A18"/>
    <w:rsid w:val="00086E96"/>
    <w:rsid w:val="00095B2C"/>
    <w:rsid w:val="00095ED0"/>
    <w:rsid w:val="00097052"/>
    <w:rsid w:val="000A0B48"/>
    <w:rsid w:val="000B2133"/>
    <w:rsid w:val="000C4A33"/>
    <w:rsid w:val="000D673A"/>
    <w:rsid w:val="000D6C28"/>
    <w:rsid w:val="00100802"/>
    <w:rsid w:val="001139C3"/>
    <w:rsid w:val="00115DD5"/>
    <w:rsid w:val="00121804"/>
    <w:rsid w:val="00142A2B"/>
    <w:rsid w:val="001521C9"/>
    <w:rsid w:val="00152B95"/>
    <w:rsid w:val="0016714C"/>
    <w:rsid w:val="00173F25"/>
    <w:rsid w:val="00182FAC"/>
    <w:rsid w:val="001919AE"/>
    <w:rsid w:val="001B3D6A"/>
    <w:rsid w:val="001B7CB5"/>
    <w:rsid w:val="001C1FF6"/>
    <w:rsid w:val="001C6720"/>
    <w:rsid w:val="001C77DC"/>
    <w:rsid w:val="001D6711"/>
    <w:rsid w:val="001E45FA"/>
    <w:rsid w:val="001F2A60"/>
    <w:rsid w:val="002025F0"/>
    <w:rsid w:val="0020303D"/>
    <w:rsid w:val="00203267"/>
    <w:rsid w:val="002055E1"/>
    <w:rsid w:val="00220337"/>
    <w:rsid w:val="0023589F"/>
    <w:rsid w:val="00237006"/>
    <w:rsid w:val="00245132"/>
    <w:rsid w:val="00260D05"/>
    <w:rsid w:val="00263138"/>
    <w:rsid w:val="00274928"/>
    <w:rsid w:val="0029740D"/>
    <w:rsid w:val="002A18DA"/>
    <w:rsid w:val="002B47C1"/>
    <w:rsid w:val="002D1EB4"/>
    <w:rsid w:val="002D4096"/>
    <w:rsid w:val="002F01DD"/>
    <w:rsid w:val="002F3D83"/>
    <w:rsid w:val="002F7260"/>
    <w:rsid w:val="0031020D"/>
    <w:rsid w:val="00317D6A"/>
    <w:rsid w:val="003320FD"/>
    <w:rsid w:val="0034709D"/>
    <w:rsid w:val="003574A4"/>
    <w:rsid w:val="00360293"/>
    <w:rsid w:val="00383055"/>
    <w:rsid w:val="003873AB"/>
    <w:rsid w:val="00387B05"/>
    <w:rsid w:val="003A36C3"/>
    <w:rsid w:val="003C2F16"/>
    <w:rsid w:val="003C2FDC"/>
    <w:rsid w:val="003F3F8F"/>
    <w:rsid w:val="004006A5"/>
    <w:rsid w:val="0040777F"/>
    <w:rsid w:val="0041004F"/>
    <w:rsid w:val="004465D9"/>
    <w:rsid w:val="00451868"/>
    <w:rsid w:val="00454E49"/>
    <w:rsid w:val="00463935"/>
    <w:rsid w:val="00470878"/>
    <w:rsid w:val="004755DE"/>
    <w:rsid w:val="00476C5B"/>
    <w:rsid w:val="00494A1F"/>
    <w:rsid w:val="004975E8"/>
    <w:rsid w:val="004C710E"/>
    <w:rsid w:val="004C7E76"/>
    <w:rsid w:val="004F0132"/>
    <w:rsid w:val="00504142"/>
    <w:rsid w:val="005059FE"/>
    <w:rsid w:val="0050687F"/>
    <w:rsid w:val="00525831"/>
    <w:rsid w:val="005412AD"/>
    <w:rsid w:val="005859A4"/>
    <w:rsid w:val="00585A19"/>
    <w:rsid w:val="00594514"/>
    <w:rsid w:val="005A08AD"/>
    <w:rsid w:val="005A1DA4"/>
    <w:rsid w:val="005A6287"/>
    <w:rsid w:val="005B3626"/>
    <w:rsid w:val="005B612A"/>
    <w:rsid w:val="005E42B2"/>
    <w:rsid w:val="005F0813"/>
    <w:rsid w:val="00624F90"/>
    <w:rsid w:val="00635B95"/>
    <w:rsid w:val="00646D8B"/>
    <w:rsid w:val="00655C89"/>
    <w:rsid w:val="00660AAF"/>
    <w:rsid w:val="00681D93"/>
    <w:rsid w:val="00684D79"/>
    <w:rsid w:val="0068621B"/>
    <w:rsid w:val="006A0D30"/>
    <w:rsid w:val="006A6022"/>
    <w:rsid w:val="006B340C"/>
    <w:rsid w:val="006C161B"/>
    <w:rsid w:val="006E518C"/>
    <w:rsid w:val="006E7B22"/>
    <w:rsid w:val="006F0B2D"/>
    <w:rsid w:val="006F0C19"/>
    <w:rsid w:val="006F59BB"/>
    <w:rsid w:val="00700AB0"/>
    <w:rsid w:val="00713180"/>
    <w:rsid w:val="007320F3"/>
    <w:rsid w:val="00752A3C"/>
    <w:rsid w:val="00754734"/>
    <w:rsid w:val="00764DA0"/>
    <w:rsid w:val="0078319C"/>
    <w:rsid w:val="00784D99"/>
    <w:rsid w:val="00791776"/>
    <w:rsid w:val="00792DF7"/>
    <w:rsid w:val="007D2854"/>
    <w:rsid w:val="008019BF"/>
    <w:rsid w:val="00803FF3"/>
    <w:rsid w:val="00804FFA"/>
    <w:rsid w:val="00810AA0"/>
    <w:rsid w:val="00817035"/>
    <w:rsid w:val="00824D90"/>
    <w:rsid w:val="0084586A"/>
    <w:rsid w:val="00864019"/>
    <w:rsid w:val="00873322"/>
    <w:rsid w:val="008815AA"/>
    <w:rsid w:val="00882824"/>
    <w:rsid w:val="00882CB3"/>
    <w:rsid w:val="008924BA"/>
    <w:rsid w:val="008A751A"/>
    <w:rsid w:val="008D74E2"/>
    <w:rsid w:val="008E00B1"/>
    <w:rsid w:val="008F0FA9"/>
    <w:rsid w:val="008F35D6"/>
    <w:rsid w:val="008F77F6"/>
    <w:rsid w:val="00907821"/>
    <w:rsid w:val="00925716"/>
    <w:rsid w:val="00925EA0"/>
    <w:rsid w:val="00932137"/>
    <w:rsid w:val="00936821"/>
    <w:rsid w:val="0094197F"/>
    <w:rsid w:val="009577C4"/>
    <w:rsid w:val="00961E89"/>
    <w:rsid w:val="009704D2"/>
    <w:rsid w:val="0097563F"/>
    <w:rsid w:val="009870E8"/>
    <w:rsid w:val="0099564A"/>
    <w:rsid w:val="0099654C"/>
    <w:rsid w:val="00996672"/>
    <w:rsid w:val="009A2738"/>
    <w:rsid w:val="009A3F0C"/>
    <w:rsid w:val="009A4507"/>
    <w:rsid w:val="009A4A06"/>
    <w:rsid w:val="009D43A8"/>
    <w:rsid w:val="009E1030"/>
    <w:rsid w:val="009E1BA7"/>
    <w:rsid w:val="009E63FB"/>
    <w:rsid w:val="009F279B"/>
    <w:rsid w:val="00A15666"/>
    <w:rsid w:val="00A43DED"/>
    <w:rsid w:val="00A51417"/>
    <w:rsid w:val="00A52552"/>
    <w:rsid w:val="00A6398E"/>
    <w:rsid w:val="00A67C88"/>
    <w:rsid w:val="00AA1B8F"/>
    <w:rsid w:val="00AA51BE"/>
    <w:rsid w:val="00AA7217"/>
    <w:rsid w:val="00AB0910"/>
    <w:rsid w:val="00AE7D40"/>
    <w:rsid w:val="00AF1195"/>
    <w:rsid w:val="00AF6FF3"/>
    <w:rsid w:val="00B2385A"/>
    <w:rsid w:val="00B27995"/>
    <w:rsid w:val="00B30591"/>
    <w:rsid w:val="00B476E7"/>
    <w:rsid w:val="00B50C8B"/>
    <w:rsid w:val="00B615AD"/>
    <w:rsid w:val="00B81FCD"/>
    <w:rsid w:val="00B8619C"/>
    <w:rsid w:val="00B87E06"/>
    <w:rsid w:val="00B943BF"/>
    <w:rsid w:val="00B96363"/>
    <w:rsid w:val="00BA148D"/>
    <w:rsid w:val="00BA3B40"/>
    <w:rsid w:val="00BB0768"/>
    <w:rsid w:val="00BB3611"/>
    <w:rsid w:val="00C01E4B"/>
    <w:rsid w:val="00C107D5"/>
    <w:rsid w:val="00C20639"/>
    <w:rsid w:val="00C2324C"/>
    <w:rsid w:val="00C443FE"/>
    <w:rsid w:val="00C44689"/>
    <w:rsid w:val="00C74E01"/>
    <w:rsid w:val="00CB4547"/>
    <w:rsid w:val="00CC77CF"/>
    <w:rsid w:val="00CD1867"/>
    <w:rsid w:val="00D04D72"/>
    <w:rsid w:val="00D15E62"/>
    <w:rsid w:val="00D20535"/>
    <w:rsid w:val="00D27C56"/>
    <w:rsid w:val="00D328B5"/>
    <w:rsid w:val="00D365D9"/>
    <w:rsid w:val="00D43079"/>
    <w:rsid w:val="00D510FD"/>
    <w:rsid w:val="00D618BE"/>
    <w:rsid w:val="00D62F6D"/>
    <w:rsid w:val="00D67873"/>
    <w:rsid w:val="00D73012"/>
    <w:rsid w:val="00D84662"/>
    <w:rsid w:val="00D93EB8"/>
    <w:rsid w:val="00D950E7"/>
    <w:rsid w:val="00DB13D0"/>
    <w:rsid w:val="00DB2DBE"/>
    <w:rsid w:val="00DB73D1"/>
    <w:rsid w:val="00DC0013"/>
    <w:rsid w:val="00DC5FE9"/>
    <w:rsid w:val="00DC742C"/>
    <w:rsid w:val="00DC7F14"/>
    <w:rsid w:val="00DF60DB"/>
    <w:rsid w:val="00E10BA1"/>
    <w:rsid w:val="00E11985"/>
    <w:rsid w:val="00E14275"/>
    <w:rsid w:val="00E20AED"/>
    <w:rsid w:val="00E52D50"/>
    <w:rsid w:val="00E554DB"/>
    <w:rsid w:val="00E81C4B"/>
    <w:rsid w:val="00E83E6B"/>
    <w:rsid w:val="00EA2179"/>
    <w:rsid w:val="00EB5A6D"/>
    <w:rsid w:val="00EC2AD4"/>
    <w:rsid w:val="00EC70A1"/>
    <w:rsid w:val="00EC7D8D"/>
    <w:rsid w:val="00EE44C5"/>
    <w:rsid w:val="00EF1922"/>
    <w:rsid w:val="00EF57B1"/>
    <w:rsid w:val="00F03395"/>
    <w:rsid w:val="00F04339"/>
    <w:rsid w:val="00F14000"/>
    <w:rsid w:val="00F24D60"/>
    <w:rsid w:val="00F24DEE"/>
    <w:rsid w:val="00F2706B"/>
    <w:rsid w:val="00F37215"/>
    <w:rsid w:val="00F5265C"/>
    <w:rsid w:val="00F52A5E"/>
    <w:rsid w:val="00F970B3"/>
    <w:rsid w:val="00FA0A9E"/>
    <w:rsid w:val="00FA51C5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l5">
    <w:name w:val="l5"/>
    <w:basedOn w:val="Normln"/>
    <w:rsid w:val="00907821"/>
    <w:pPr>
      <w:spacing w:before="100" w:beforeAutospacing="1" w:after="100" w:afterAutospacing="1"/>
    </w:pPr>
  </w:style>
  <w:style w:type="paragraph" w:styleId="Prosttext">
    <w:name w:val="Plain Text"/>
    <w:aliases w:val="Char Char"/>
    <w:basedOn w:val="Normln"/>
    <w:link w:val="ProsttextChar"/>
    <w:uiPriority w:val="99"/>
    <w:rsid w:val="008E00B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8E00B1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8E00B1"/>
    <w:rPr>
      <w:i/>
      <w:iCs/>
    </w:rPr>
  </w:style>
  <w:style w:type="paragraph" w:customStyle="1" w:styleId="Tlotextu">
    <w:name w:val="Tělo textu"/>
    <w:basedOn w:val="Normln"/>
    <w:uiPriority w:val="99"/>
    <w:unhideWhenUsed/>
    <w:rsid w:val="008E00B1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l5">
    <w:name w:val="l5"/>
    <w:basedOn w:val="Normln"/>
    <w:rsid w:val="00907821"/>
    <w:pPr>
      <w:spacing w:before="100" w:beforeAutospacing="1" w:after="100" w:afterAutospacing="1"/>
    </w:pPr>
  </w:style>
  <w:style w:type="paragraph" w:styleId="Prosttext">
    <w:name w:val="Plain Text"/>
    <w:aliases w:val="Char Char"/>
    <w:basedOn w:val="Normln"/>
    <w:link w:val="ProsttextChar"/>
    <w:uiPriority w:val="99"/>
    <w:rsid w:val="008E00B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8E00B1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8E00B1"/>
    <w:rPr>
      <w:i/>
      <w:iCs/>
    </w:rPr>
  </w:style>
  <w:style w:type="paragraph" w:customStyle="1" w:styleId="Tlotextu">
    <w:name w:val="Tělo textu"/>
    <w:basedOn w:val="Normln"/>
    <w:uiPriority w:val="99"/>
    <w:unhideWhenUsed/>
    <w:rsid w:val="008E00B1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586DE-D096-4448-BAB5-7FD5EEA7F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6</cp:revision>
  <cp:lastPrinted>2018-02-08T12:19:00Z</cp:lastPrinted>
  <dcterms:created xsi:type="dcterms:W3CDTF">2021-05-18T08:58:00Z</dcterms:created>
  <dcterms:modified xsi:type="dcterms:W3CDTF">2021-06-07T13:16:00Z</dcterms:modified>
</cp:coreProperties>
</file>